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both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snapToGrid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snapToGrid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附件</w:t>
      </w:r>
    </w:p>
    <w:tbl>
      <w:tblPr>
        <w:tblStyle w:val="3"/>
        <w:tblpPr w:leftFromText="180" w:rightFromText="180" w:vertAnchor="text" w:horzAnchor="page" w:tblpX="1934" w:tblpY="1944"/>
        <w:tblOverlap w:val="never"/>
        <w:tblW w:w="742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78"/>
        <w:gridCol w:w="48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exact"/>
        </w:trPr>
        <w:tc>
          <w:tcPr>
            <w:tcW w:w="2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镇别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防控药剂数量（箱）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exact"/>
        </w:trPr>
        <w:tc>
          <w:tcPr>
            <w:tcW w:w="2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都城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exact"/>
        </w:trPr>
        <w:tc>
          <w:tcPr>
            <w:tcW w:w="2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平台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exact"/>
        </w:trPr>
        <w:tc>
          <w:tcPr>
            <w:tcW w:w="2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桂圩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exact"/>
        </w:trPr>
        <w:tc>
          <w:tcPr>
            <w:tcW w:w="2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通门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exact"/>
        </w:trPr>
        <w:tc>
          <w:tcPr>
            <w:tcW w:w="2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建城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exact"/>
        </w:trPr>
        <w:tc>
          <w:tcPr>
            <w:tcW w:w="2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宝珠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exact"/>
        </w:trPr>
        <w:tc>
          <w:tcPr>
            <w:tcW w:w="2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大方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exact"/>
        </w:trPr>
        <w:tc>
          <w:tcPr>
            <w:tcW w:w="2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千官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exact"/>
        </w:trPr>
        <w:tc>
          <w:tcPr>
            <w:tcW w:w="2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大湾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exact"/>
        </w:trPr>
        <w:tc>
          <w:tcPr>
            <w:tcW w:w="2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河口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exact"/>
        </w:trPr>
        <w:tc>
          <w:tcPr>
            <w:tcW w:w="2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宋桂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exact"/>
        </w:trPr>
        <w:tc>
          <w:tcPr>
            <w:tcW w:w="2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东坝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exact"/>
        </w:trPr>
        <w:tc>
          <w:tcPr>
            <w:tcW w:w="2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连滩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exact"/>
        </w:trPr>
        <w:tc>
          <w:tcPr>
            <w:tcW w:w="2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历洞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exact"/>
        </w:trPr>
        <w:tc>
          <w:tcPr>
            <w:tcW w:w="2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南江口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exact"/>
        </w:trPr>
        <w:tc>
          <w:tcPr>
            <w:tcW w:w="257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合计</w:t>
            </w:r>
          </w:p>
        </w:tc>
        <w:tc>
          <w:tcPr>
            <w:tcW w:w="48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1000</w:t>
            </w:r>
          </w:p>
        </w:tc>
      </w:tr>
    </w:tbl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center"/>
        <w:textAlignment w:val="auto"/>
        <w:rPr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snapToGrid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郁南县2024年中央农业防灾减灾和水利救灾资金（防灾救灾第三批）红火蚁防控项目红火蚁防控药剂分配表</w:t>
      </w:r>
    </w:p>
    <w:sectPr>
      <w:pgSz w:w="11906" w:h="16838"/>
      <w:pgMar w:top="1440" w:right="1531" w:bottom="1440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微软雅黑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YyZTY5ZWE5ZDEzMWZiMjk3ZTZlNGQwNGFkYTg1MDAifQ=="/>
  </w:docVars>
  <w:rsids>
    <w:rsidRoot w:val="1D114E5E"/>
    <w:rsid w:val="186B1B64"/>
    <w:rsid w:val="1D114E5E"/>
    <w:rsid w:val="3DFD7F57"/>
    <w:rsid w:val="5EFF1A92"/>
    <w:rsid w:val="BF123CE4"/>
    <w:rsid w:val="D5C98BAD"/>
    <w:rsid w:val="FF518D83"/>
    <w:rsid w:val="FFEBE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cs="仿宋" w:asciiTheme="minorHAnsi" w:hAnsiTheme="minorHAnsi" w:eastAsiaTheme="minorEastAsia"/>
      <w:snapToGrid w:val="0"/>
      <w:sz w:val="32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96</Words>
  <Characters>116</Characters>
  <Lines>0</Lines>
  <Paragraphs>0</Paragraphs>
  <TotalTime>0</TotalTime>
  <ScaleCrop>false</ScaleCrop>
  <LinksUpToDate>false</LinksUpToDate>
  <CharactersWithSpaces>116</CharactersWithSpaces>
  <Application>WPS Office_11.8.2.10534_F1E327BC-269C-435d-A152-05C5408002CA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2024-05-30T09:41:00Z</dcterms:created>
  <dc:creator>Administrator</dc:creator>
  <cp:lastModifiedBy>user1</cp:lastModifiedBy>
  <dcterms:modified xsi:type="dcterms:W3CDTF">2024-11-25T14:50:14Z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2052-11.8.2.10534</vt:lpwstr>
  </property>
  <property fmtid="{D5CDD505-2E9C-101B-9397-08002B2CF9AE}" pid="3" name="ICV">
    <vt:lpwstr>F5C8275684EF4C4C8C7E036242CAFB09_13</vt:lpwstr>
  </property>
</Properties>
</file>