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20897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技术参数要求</w:t>
      </w:r>
    </w:p>
    <w:p w14:paraId="4EC10735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（一）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特定电磁波治疗仪</w:t>
      </w:r>
    </w:p>
    <w:p w14:paraId="608035B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1、产品功能电磁波+ 红外线+ 经络穴位刺激（加长支臂≥3 段式调节）</w:t>
      </w:r>
    </w:p>
    <w:p w14:paraId="0F3C9DE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2、额定功率： ≥250W</w:t>
      </w:r>
    </w:p>
    <w:p w14:paraId="348ACB9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3、电压频率： ≥220V/50HZ；</w:t>
      </w:r>
    </w:p>
    <w:p w14:paraId="39111DF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4、伸展范围：支臂伸展≥600mm,立柱高度≥430mm</w:t>
      </w:r>
    </w:p>
    <w:p w14:paraId="1AAFC29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5、定时器时间范围：0min～60min</w:t>
      </w:r>
    </w:p>
    <w:p w14:paraId="5EA01C3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6、智能过热保护</w:t>
      </w:r>
    </w:p>
    <w:p w14:paraId="451A7E4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7、灯头：≥360度旋转</w:t>
      </w:r>
    </w:p>
    <w:p w14:paraId="0B9F427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8、光谱波长范围：2um-25um</w:t>
      </w:r>
    </w:p>
    <w:p w14:paraId="106965D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9、元素板寿命： ≥1000小时</w:t>
      </w:r>
    </w:p>
    <w:p w14:paraId="5BB07E8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10、加热器寿命： ≥2000小时</w:t>
      </w:r>
    </w:p>
    <w:p w14:paraId="534514FF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（二）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电子针疗仪</w:t>
      </w:r>
    </w:p>
    <w:p w14:paraId="315604B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1、使用电源：AC220V±22V、50Hz±1Hz；</w:t>
      </w:r>
    </w:p>
    <w:p w14:paraId="067DE16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2、输入功率：≤50VA；</w:t>
      </w:r>
    </w:p>
    <w:p w14:paraId="0BF6BFC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3、脉冲宽度：0.08ms～0.6ms；</w:t>
      </w:r>
    </w:p>
    <w:p w14:paraId="2DBD800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4、电针工作频率：2Hz、10Hz、50Hz、100Hz、循环频率等；</w:t>
      </w:r>
    </w:p>
    <w:p w14:paraId="2B80011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5、电针脉冲幅度：≤150V（负载250Ω/500Ω）；</w:t>
      </w:r>
    </w:p>
    <w:p w14:paraId="446D3EE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6、定时时间：15、30、45分钟等；</w:t>
      </w:r>
    </w:p>
    <w:p w14:paraId="749DF61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7、输出波形：双向对称窄方波，脉冲宽度自动变化；</w:t>
      </w:r>
    </w:p>
    <w:p w14:paraId="2234582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8、至少两种治疗模式可适用于不同应用情况；</w:t>
      </w:r>
    </w:p>
    <w:p w14:paraId="716FB8B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9、电针输出通道数：≥6通道输出，每通道可单独控制；</w:t>
      </w:r>
    </w:p>
    <w:p w14:paraId="5977777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10、显示方式：LED指示灯；</w:t>
      </w:r>
    </w:p>
    <w:p w14:paraId="0ABE264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11、样式：便携台式。</w:t>
      </w:r>
    </w:p>
    <w:p w14:paraId="7B7023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1" w:firstLineChars="1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（三）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简易呼吸器</w:t>
      </w:r>
    </w:p>
    <w:p w14:paraId="2762658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1、成人型规格，适用于体重≥30Kg 人群</w:t>
      </w:r>
    </w:p>
    <w:p w14:paraId="3046A39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2、按压体积（最小输送容量）≥500ml</w:t>
      </w:r>
    </w:p>
    <w:p w14:paraId="0D8A2A5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3、限压阀压力：60cmH 2 0±5 cmH 2 0</w:t>
      </w:r>
    </w:p>
    <w:p w14:paraId="1590954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4、呼/吸气阻抗≤50cmH 2 0</w:t>
      </w:r>
    </w:p>
    <w:p w14:paraId="0879F73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5、球囊容积：≥1600ml</w:t>
      </w:r>
    </w:p>
    <w:p w14:paraId="1218EDA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6、整体可经环氧乙烷灭菌；除去氧气管和储气袋，硅胶材质球囊、面罩及其他阀体部分可经 121℃湿热蒸汽灭菌</w:t>
      </w:r>
    </w:p>
    <w:p w14:paraId="05FFB27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7、配备储氧袋、连接管、牙垫、成人及儿童面罩</w:t>
      </w:r>
    </w:p>
    <w:p w14:paraId="4F289D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1" w:firstLineChars="1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（四）中频治疗仪</w:t>
      </w:r>
    </w:p>
    <w:p w14:paraId="5019AFB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1、额定输入功率： 130VA。</w:t>
      </w:r>
    </w:p>
    <w:p w14:paraId="2920DF4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 电压： 220V±22V ，频率 50Hz±1Hz。</w:t>
      </w:r>
    </w:p>
    <w:p w14:paraId="54E3223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3、尺寸：380× 310 × 120mm，允差±20mm。</w:t>
      </w:r>
    </w:p>
    <w:p w14:paraId="6C47A69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4、显示方式 ：7 寸液晶显示。</w:t>
      </w:r>
    </w:p>
    <w:p w14:paraId="6DD39C0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5、输出通道 ：两路中频加透热输出、两路离子导入直流输出、一路干扰电输出。</w:t>
      </w:r>
    </w:p>
    <w:p w14:paraId="2AEA389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6、中频频率：2kHz～ 10kHz，单一频率允差± 10％。</w:t>
      </w:r>
    </w:p>
    <w:p w14:paraId="1ABAACE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7、调制频率：0～ 150Hz，单一频率允差±10%或±1Hz 取大值。</w:t>
      </w:r>
    </w:p>
    <w:p w14:paraId="7B9AB8E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 中频载波波形 ：双向方波 ，脉宽 50us ~? 250us ，允差±10％ 。调制波形 ：正弦波、方波、三角波、指数波、锯齿波、尖波等幅波。调制方式：连续、断续、间歇、变频、疏密和交替调制。</w:t>
      </w:r>
    </w:p>
    <w:p w14:paraId="602FFEA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 中频调幅度 ：0%、 25%、 50%、75%、 100% ，允差±5％。</w:t>
      </w:r>
    </w:p>
    <w:p w14:paraId="5CF6930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10、处方： 60 个。</w:t>
      </w:r>
    </w:p>
    <w:p w14:paraId="0C59091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11、中频输出电流：在 500Ω的负载下，每路输出电流不大于 100mA。输出强度分 0 ～99级可调。</w:t>
      </w:r>
    </w:p>
    <w:p w14:paraId="73C2BF0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13、干扰电</w:t>
      </w:r>
    </w:p>
    <w:p w14:paraId="235F354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13.1 工作频率 ：4kHz ，允差±10％。</w:t>
      </w:r>
    </w:p>
    <w:p w14:paraId="0C79363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13.2 调制频率 ：0.125Hz ，允差±10％。</w:t>
      </w:r>
    </w:p>
    <w:p w14:paraId="0E6511B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13.3 差频频率范围 ：0～ 112Hz ，允差±10%或±1Hz 取较大值。</w:t>
      </w:r>
    </w:p>
    <w:p w14:paraId="2C89499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14、输出电流稳定度：不同负载下的输出电流变化率应不大于 10%。</w:t>
      </w:r>
    </w:p>
    <w:p w14:paraId="267D2A3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15、中频输出峰值电压：在开路条件下测量时，中频输出峰值电压不得超过 500V。</w:t>
      </w:r>
    </w:p>
    <w:p w14:paraId="5EBA8C5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16、离子导入输出直流电流：在 500Ω的负载下 ，每路输出电流不超过 50mA ，分 0～99级可调。</w:t>
      </w:r>
    </w:p>
    <w:p w14:paraId="7325579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17、电极板温度： 38 ～55℃ , 6 档可调 ，允差±3℃。</w:t>
      </w:r>
    </w:p>
    <w:p w14:paraId="107BF31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18、治疗时间内置于处方中，治疗结束有声音提示。</w:t>
      </w:r>
    </w:p>
    <w:p w14:paraId="36E837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11" w:firstLineChars="1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（五）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颈椎牵引椅</w:t>
      </w:r>
    </w:p>
    <w:p w14:paraId="714FB3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1、电源电压：交流220V±22V、频率50Hz±1Hz。</w:t>
      </w:r>
    </w:p>
    <w:p w14:paraId="2C3230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2、额定输入功率：40VA。</w:t>
      </w:r>
    </w:p>
    <w:p w14:paraId="4E4F63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3、颈椎牵引力：0～200N。</w:t>
      </w:r>
    </w:p>
    <w:p w14:paraId="1E721D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4、颈椎牵引行程：0～500mm，允差±20mm。</w:t>
      </w:r>
    </w:p>
    <w:p w14:paraId="42721A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5、微动开关控制电动颈椎牵引机。</w:t>
      </w:r>
    </w:p>
    <w:p w14:paraId="194E2D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6、通过微动开关可设定牵引力、牵引行程、牵引时间及牵引复位功能。</w:t>
      </w:r>
    </w:p>
    <w:p w14:paraId="309E72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7、患者与医务人员均可控制牵引力大小，操作方便。</w:t>
      </w:r>
    </w:p>
    <w:p w14:paraId="00942E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8、牵引力采用管形测力计显示拉力。</w:t>
      </w:r>
    </w:p>
    <w:p w14:paraId="22FA99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9、采用蜗轮蜗杆减速电机为动力源，点动开关，操作方便。</w:t>
      </w:r>
    </w:p>
    <w:p w14:paraId="1EA7A9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10、牵引力自动补偿功能。</w:t>
      </w:r>
    </w:p>
    <w:p w14:paraId="2FBA95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11、颈椎牵引曲度可以调节。</w:t>
      </w:r>
    </w:p>
    <w:p w14:paraId="48A1A0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（六）腰椎牵引床</w:t>
      </w:r>
    </w:p>
    <w:p w14:paraId="6BBEB9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1、电源电压：AC 220±22V，50Hz±1Hz。</w:t>
      </w:r>
    </w:p>
    <w:p w14:paraId="4DC37F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2、额定输入功率：40VA。</w:t>
      </w:r>
    </w:p>
    <w:p w14:paraId="2FCE60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3、腰椎牵引行程：0～200mm，允差±10mm。</w:t>
      </w:r>
    </w:p>
    <w:p w14:paraId="795901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4、腰椎牵引力：0～990N，级差10N。</w:t>
      </w:r>
    </w:p>
    <w:p w14:paraId="40F940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5、数码管显示牵引拉力。</w:t>
      </w:r>
    </w:p>
    <w:p w14:paraId="3B8556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6、电动控制、微动开关控制牵引力，拉力以患者耐受为宜。</w:t>
      </w:r>
    </w:p>
    <w:p w14:paraId="4831AE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7、牵引时间由医患自定。</w:t>
      </w:r>
    </w:p>
    <w:p w14:paraId="56FAF7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8、手动开关实现人为的自动间歇牵引、持续牵引、反复牵引。</w:t>
      </w:r>
    </w:p>
    <w:p w14:paraId="420262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9、配有应急复位线控手柄开关，牵引时可随时解除牵引力，并恢复到初始状态。</w:t>
      </w:r>
    </w:p>
    <w:p w14:paraId="33A646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10、多种安全设计（最大牵引力990N，患者应急复位线控手柄开关、医务人员操作急退键）。</w:t>
      </w:r>
    </w:p>
    <w:p w14:paraId="757F41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（七）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全自动凝血分析仪</w:t>
      </w:r>
    </w:p>
    <w:p w14:paraId="2D7DB5E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1、检测原理：采用光学凝固法、免疫比浊法、发色底物法3种方法学进行检测。</w:t>
      </w:r>
    </w:p>
    <w:p w14:paraId="3567F32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2、测试项目：包括但不限于PT、APTT、TT、Fib、FDP、D-Dimer、AT-III等。</w:t>
      </w:r>
    </w:p>
    <w:p w14:paraId="617D20B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3、速度要求：凝血四项：≥120测试/小时、凝血五项：≥110测试/小时、凝血七项：≥100测试/小时。</w:t>
      </w:r>
    </w:p>
    <w:p w14:paraId="7531520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4、检测通道：凝固法检测通道≥8个、免疫比浊法检测通道≥8个、发色底物法检测通道≥8个。</w:t>
      </w:r>
    </w:p>
    <w:p w14:paraId="22569FA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5、检测波长：检测波长≥4种。</w:t>
      </w:r>
    </w:p>
    <w:p w14:paraId="7C67B88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6、样本位：免人工干预 ，支持采血管的条码扫描功能，可不停机无限装载。</w:t>
      </w:r>
    </w:p>
    <w:p w14:paraId="55676B5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7、试剂位：≥24个。</w:t>
      </w:r>
    </w:p>
    <w:p w14:paraId="60A768C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8、吸样针：具有立体防撞、液面感应以及温度自动补偿功能。</w:t>
      </w:r>
    </w:p>
    <w:p w14:paraId="10C4362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9、急诊位：≥25个。</w:t>
      </w:r>
    </w:p>
    <w:p w14:paraId="0EFC593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10、耗材种类：可提供浓缩型冲洗液稀释后使用。</w:t>
      </w:r>
    </w:p>
    <w:p w14:paraId="527609E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11、纠正实验：具备自动化APTT纠正实验。</w:t>
      </w:r>
    </w:p>
    <w:p w14:paraId="55FA656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12、报警功能：参考范围的报警与提示；自动重稀释分析及报警提示；自动筛选测试及提示 。</w:t>
      </w:r>
    </w:p>
    <w:p w14:paraId="5648097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13、反应曲线：任意项目都可查看反应曲线，分析测试状态；具多倍稀释功能（MDA）、凝固曲线波形分析功能(CWA)。</w:t>
      </w:r>
    </w:p>
    <w:p w14:paraId="5A04037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14、连锁功能:开盖即停，发现问题及时处理。</w:t>
      </w:r>
    </w:p>
    <w:p w14:paraId="4EEF407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15、软件功能:配有中文操作系统，图形显示，操作方便；数据传输:支持LIS/HIS双向通讯，具备单机LIS功能，可自动打印报告。</w:t>
      </w:r>
    </w:p>
    <w:p w14:paraId="4396611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16、质控体系:具有L-J 及Westgard 质控功能。</w:t>
      </w:r>
    </w:p>
    <w:p w14:paraId="4F997A0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17、设备使用开放试剂。</w:t>
      </w:r>
    </w:p>
    <w:p w14:paraId="74ACDB6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18、需连接医院LIS系统。</w:t>
      </w:r>
    </w:p>
    <w:p w14:paraId="2B4A3E7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600" w:lineRule="exact"/>
        <w:ind w:firstLine="210" w:firstLineChars="1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19、设备交付时，其出厂日期距交付日期不应超过6个月。</w:t>
      </w:r>
      <w:bookmarkStart w:id="0" w:name="_GoBack"/>
      <w:bookmarkEnd w:id="0"/>
    </w:p>
    <w:p w14:paraId="5BA54F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3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61CD60B6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pacing w:line="600" w:lineRule="exact"/>
        <w:jc w:val="right"/>
        <w:textAlignment w:val="auto"/>
        <w:rPr>
          <w:rFonts w:hint="default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1AED8">
    <w:pPr>
      <w:pStyle w:val="7"/>
    </w:pPr>
  </w:p>
  <w:p w14:paraId="0B94C0C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45819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45819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A4E6B">
    <w:pPr>
      <w:pStyle w:val="8"/>
    </w:pPr>
  </w:p>
  <w:p w14:paraId="0CC3035B">
    <w:pPr>
      <w:pStyle w:val="8"/>
    </w:pPr>
  </w:p>
  <w:p w14:paraId="7497A39A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jQxZTBmYmJkMDAzNGQ4ZmJlNmE2OWVkYjQzZmEifQ=="/>
  </w:docVars>
  <w:rsids>
    <w:rsidRoot w:val="4B7B18FA"/>
    <w:rsid w:val="02844D1F"/>
    <w:rsid w:val="02C362F0"/>
    <w:rsid w:val="0591578B"/>
    <w:rsid w:val="05974327"/>
    <w:rsid w:val="05CD0053"/>
    <w:rsid w:val="09CF031F"/>
    <w:rsid w:val="0DC85C41"/>
    <w:rsid w:val="0FE4678E"/>
    <w:rsid w:val="14661880"/>
    <w:rsid w:val="14B01EC0"/>
    <w:rsid w:val="16B04415"/>
    <w:rsid w:val="19AD7F69"/>
    <w:rsid w:val="1A4A57A0"/>
    <w:rsid w:val="1A71349A"/>
    <w:rsid w:val="1B930A55"/>
    <w:rsid w:val="1BF46F59"/>
    <w:rsid w:val="1DA578BD"/>
    <w:rsid w:val="1DE17E9E"/>
    <w:rsid w:val="20FB77F4"/>
    <w:rsid w:val="222B5F00"/>
    <w:rsid w:val="224A61CC"/>
    <w:rsid w:val="24D44435"/>
    <w:rsid w:val="25D52D09"/>
    <w:rsid w:val="27395BBE"/>
    <w:rsid w:val="28702875"/>
    <w:rsid w:val="2DFD394F"/>
    <w:rsid w:val="2F634EE2"/>
    <w:rsid w:val="30E14C1F"/>
    <w:rsid w:val="315D6628"/>
    <w:rsid w:val="323C7542"/>
    <w:rsid w:val="345D3454"/>
    <w:rsid w:val="34DD207C"/>
    <w:rsid w:val="36FE3764"/>
    <w:rsid w:val="379069DC"/>
    <w:rsid w:val="38DF6EB2"/>
    <w:rsid w:val="3A8E7911"/>
    <w:rsid w:val="3B302403"/>
    <w:rsid w:val="3C0B2B58"/>
    <w:rsid w:val="3C642F13"/>
    <w:rsid w:val="43FD53EB"/>
    <w:rsid w:val="44A43B7B"/>
    <w:rsid w:val="48547EF4"/>
    <w:rsid w:val="48CB596F"/>
    <w:rsid w:val="4A8D4D93"/>
    <w:rsid w:val="4B7B18FA"/>
    <w:rsid w:val="4B8E6103"/>
    <w:rsid w:val="4D01434C"/>
    <w:rsid w:val="4D5A5DAB"/>
    <w:rsid w:val="4DA478AD"/>
    <w:rsid w:val="54FF095A"/>
    <w:rsid w:val="556A2277"/>
    <w:rsid w:val="5ACC1980"/>
    <w:rsid w:val="5BA2735F"/>
    <w:rsid w:val="5C6E4CF2"/>
    <w:rsid w:val="5E2D6537"/>
    <w:rsid w:val="612B1C29"/>
    <w:rsid w:val="63203FCA"/>
    <w:rsid w:val="637F7835"/>
    <w:rsid w:val="64BA2C80"/>
    <w:rsid w:val="674F751F"/>
    <w:rsid w:val="71E13469"/>
    <w:rsid w:val="756E4DDB"/>
    <w:rsid w:val="76FD2AF3"/>
    <w:rsid w:val="78BF256F"/>
    <w:rsid w:val="794C1B10"/>
    <w:rsid w:val="795207AB"/>
    <w:rsid w:val="79A731EA"/>
    <w:rsid w:val="79DF3DA8"/>
    <w:rsid w:val="7BA07B4F"/>
    <w:rsid w:val="7E0502B1"/>
    <w:rsid w:val="7EC6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1"/>
    <w:rPr>
      <w:rFonts w:hint="eastAsia"/>
      <w:b/>
      <w:sz w:val="21"/>
      <w:szCs w:val="24"/>
    </w:rPr>
  </w:style>
  <w:style w:type="paragraph" w:styleId="4">
    <w:name w:val="Body Text Indent"/>
    <w:basedOn w:val="1"/>
    <w:next w:val="5"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4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Table Paragraph"/>
    <w:basedOn w:val="1"/>
    <w:unhideWhenUsed/>
    <w:qFormat/>
    <w:uiPriority w:val="1"/>
    <w:pPr>
      <w:spacing w:before="22"/>
      <w:ind w:left="107"/>
    </w:pPr>
    <w:rPr>
      <w:rFonts w:hint="eastAsia"/>
      <w:sz w:val="24"/>
      <w:szCs w:val="24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8">
    <w:name w:val="表格正文文字"/>
    <w:basedOn w:val="1"/>
    <w:autoRedefine/>
    <w:qFormat/>
    <w:uiPriority w:val="0"/>
    <w:pPr>
      <w:autoSpaceDE w:val="0"/>
      <w:autoSpaceDN w:val="0"/>
      <w:adjustRightInd w:val="0"/>
      <w:snapToGrid w:val="0"/>
      <w:spacing w:after="0" w:afterLines="0" w:line="240" w:lineRule="auto"/>
      <w:ind w:left="105" w:leftChars="50" w:firstLine="0" w:firstLineChars="0"/>
      <w:jc w:val="left"/>
    </w:pPr>
    <w:rPr>
      <w:rFonts w:hint="eastAsia" w:ascii="微软雅黑" w:hAnsi="微软雅黑" w:eastAsia="微软雅黑" w:cs="Arial"/>
      <w:szCs w:val="21"/>
    </w:rPr>
  </w:style>
  <w:style w:type="paragraph" w:customStyle="1" w:styleId="19">
    <w:name w:val="msolist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Q/19LGT01—2001"/>
    <w:basedOn w:val="1"/>
    <w:qFormat/>
    <w:uiPriority w:val="0"/>
    <w:pPr>
      <w:tabs>
        <w:tab w:val="left" w:pos="420"/>
        <w:tab w:val="left" w:pos="555"/>
      </w:tabs>
      <w:spacing w:line="360" w:lineRule="auto"/>
      <w:ind w:left="435" w:leftChars="150" w:hanging="120" w:hangingChars="50"/>
    </w:pPr>
    <w:rPr>
      <w:rFonts w:ascii="宋体" w:hAnsi="宋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1942</Words>
  <Characters>2301</Characters>
  <Lines>0</Lines>
  <Paragraphs>0</Paragraphs>
  <TotalTime>115</TotalTime>
  <ScaleCrop>false</ScaleCrop>
  <LinksUpToDate>false</LinksUpToDate>
  <CharactersWithSpaces>2382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2024-10-07T03:29:00Z</dcterms:created>
  <dc:creator>Leo</dc:creator>
  <cp:lastModifiedBy>Leo</cp:lastModifiedBy>
  <cp:lastPrinted>2024-11-15T07:46:00Z</cp:lastPrinted>
  <dcterms:modified xsi:type="dcterms:W3CDTF">2025-09-30T02:08:46Z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2110B6DFE3EA46D0AD70E46E81540F6F_13</vt:lpwstr>
  </property>
  <property fmtid="{D5CDD505-2E9C-101B-9397-08002B2CF9AE}" pid="4" name="KSOTemplateDocerSaveRecord">
    <vt:lpwstr>eyJoZGlkIjoiYzAwNjE2MzZhNjljNDE1NDVkNDI2OWEzMWJhMWY3MTEiLCJ1c2VySWQiOiI3NjE0NTU4NTcifQ==</vt:lpwstr>
  </property>
</Properties>
</file>