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4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440" w:tblpY="899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1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  <w:t>文物线索</w:t>
            </w:r>
            <w:r>
              <w:rPr>
                <w:rFonts w:hint="eastAsia" w:ascii="黑体" w:hAnsi="黑体" w:eastAsia="黑体" w:cs="华文仿宋"/>
                <w:sz w:val="28"/>
                <w:szCs w:val="28"/>
              </w:rPr>
              <w:t>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1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  <w:t>文物</w:t>
            </w:r>
            <w:r>
              <w:rPr>
                <w:rFonts w:hint="eastAsia" w:ascii="黑体" w:hAnsi="黑体" w:eastAsia="黑体" w:cs="华文仿宋"/>
                <w:sz w:val="28"/>
                <w:szCs w:val="28"/>
              </w:rPr>
              <w:t>年代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1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</w:rPr>
              <w:t>新发现线索类别</w:t>
            </w:r>
          </w:p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  <w:t>在方框内</w:t>
            </w:r>
            <w:r>
              <w:rPr>
                <w:rFonts w:hint="default" w:ascii="Arial" w:hAnsi="Arial" w:eastAsia="黑体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黑体" w:hAnsi="黑体" w:eastAsia="黑体" w:cs="华文仿宋"/>
                <w:sz w:val="28"/>
                <w:szCs w:val="28"/>
              </w:rPr>
              <w:t>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古文化遗址  </w:t>
            </w:r>
            <w: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    古墓葬  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   </w:t>
            </w:r>
          </w:p>
          <w:p>
            <w:pP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古建筑 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石窟寺及石刻   </w:t>
            </w:r>
            <w: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近现代重要史迹及代表性建筑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其他  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</w:rPr>
              <w:t xml:space="preserve">不能确定  </w:t>
            </w:r>
            <w:r>
              <w:rPr>
                <w:rFonts w:hint="eastAsia" w:ascii="仿宋_GB2312" w:hAnsi="华文仿宋" w:eastAsia="仿宋_GB2312" w:cs="华文仿宋"/>
                <w:b w:val="0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hAnsi="华文仿宋" w:eastAsia="仿宋_GB2312" w:cs="华文仿宋"/>
                <w:b w:val="0"/>
                <w:bCs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11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  <w:t>文物</w:t>
            </w:r>
            <w:r>
              <w:rPr>
                <w:rFonts w:hint="eastAsia" w:ascii="黑体" w:hAnsi="黑体" w:eastAsia="黑体" w:cs="华文仿宋"/>
                <w:sz w:val="28"/>
                <w:szCs w:val="28"/>
              </w:rPr>
              <w:t>详细地址</w:t>
            </w:r>
            <w:r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黑体" w:hAnsi="黑体" w:eastAsia="黑体" w:cs="华文仿宋"/>
                <w:sz w:val="28"/>
                <w:szCs w:val="28"/>
                <w:lang w:val="en-US" w:eastAsia="zh-CN"/>
              </w:rPr>
              <w:t>按照镇（街）、村的名称及与某一参照地点（居民点或山川）的相对位置和距离填写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311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  <w:lang w:val="en-US" w:eastAsia="zh-CN"/>
              </w:rPr>
              <w:t>图片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31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  <w:lang w:eastAsia="zh-CN"/>
              </w:rPr>
              <w:t>线索提供人</w:t>
            </w:r>
          </w:p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sz w:val="28"/>
                <w:szCs w:val="28"/>
              </w:rPr>
              <w:t>姓名及联系方式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ind w:firstLine="560" w:firstLineChars="200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郁南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第四次全国文物普查新发现文物线索表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TlmMWYwYWY3YTM3Mjc3ZmFmNmEzODhjYTNlODQifQ=="/>
    <w:docVar w:name="KSO_WPS_MARK_KEY" w:val="7904b554-56fa-4fbe-adec-faed01e498eb"/>
  </w:docVars>
  <w:rsids>
    <w:rsidRoot w:val="BFE7600B"/>
    <w:rsid w:val="1D4E53A6"/>
    <w:rsid w:val="32BDF34A"/>
    <w:rsid w:val="3E74430C"/>
    <w:rsid w:val="558F50A9"/>
    <w:rsid w:val="7D822F5D"/>
    <w:rsid w:val="BFE76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2024-04-01T16:11:00Z</dcterms:created>
  <dc:creator>admin123</dc:creator>
  <cp:lastModifiedBy>Ly</cp:lastModifiedBy>
  <cp:lastPrinted>2024-04-28T03:18:00Z</cp:lastPrinted>
  <dcterms:modified xsi:type="dcterms:W3CDTF">2024-07-23T02:44:26Z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5C8405848353445F9C99FD885EA1229D_13</vt:lpwstr>
  </property>
</Properties>
</file>